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8F" w:rsidRDefault="001B3B8F" w:rsidP="001B3B8F">
      <w:pPr>
        <w:jc w:val="center"/>
      </w:pPr>
      <w:r>
        <w:rPr>
          <w:rFonts w:cs="Times New Roman"/>
          <w:b/>
          <w:color w:val="00000A"/>
          <w:highlight w:val="white"/>
        </w:rPr>
        <w:t xml:space="preserve">WYKAZ Nr </w:t>
      </w:r>
      <w:r w:rsidR="00FC6AB0">
        <w:rPr>
          <w:rFonts w:cs="Times New Roman"/>
          <w:b/>
          <w:color w:val="00000A"/>
          <w:highlight w:val="white"/>
        </w:rPr>
        <w:t xml:space="preserve">  </w:t>
      </w:r>
      <w:r w:rsidR="00D217F6">
        <w:rPr>
          <w:rFonts w:cs="Times New Roman"/>
          <w:b/>
          <w:color w:val="00000A"/>
          <w:highlight w:val="white"/>
        </w:rPr>
        <w:t xml:space="preserve">6 </w:t>
      </w:r>
      <w:bookmarkStart w:id="0" w:name="_GoBack"/>
      <w:bookmarkEnd w:id="0"/>
      <w:r>
        <w:rPr>
          <w:rFonts w:cs="Times New Roman"/>
          <w:b/>
          <w:color w:val="00000A"/>
          <w:highlight w:val="white"/>
        </w:rPr>
        <w:t>SP/2025/</w:t>
      </w:r>
      <w:proofErr w:type="spellStart"/>
      <w:r>
        <w:rPr>
          <w:rFonts w:cs="Times New Roman"/>
          <w:b/>
          <w:color w:val="00000A"/>
          <w:highlight w:val="white"/>
        </w:rPr>
        <w:t>ZBiLK</w:t>
      </w:r>
      <w:proofErr w:type="spellEnd"/>
      <w:r>
        <w:rPr>
          <w:rFonts w:cs="Times New Roman"/>
          <w:b/>
          <w:color w:val="00000A"/>
          <w:highlight w:val="white"/>
        </w:rPr>
        <w:t xml:space="preserve">/DDG </w:t>
      </w:r>
    </w:p>
    <w:p w:rsidR="001B3B8F" w:rsidRDefault="001B3B8F" w:rsidP="001B3B8F">
      <w:pPr>
        <w:jc w:val="center"/>
      </w:pPr>
      <w:r>
        <w:rPr>
          <w:rFonts w:cs="Times New Roman"/>
          <w:b/>
          <w:color w:val="00000A"/>
          <w:highlight w:val="white"/>
        </w:rPr>
        <w:t xml:space="preserve">z dnia </w:t>
      </w:r>
      <w:r w:rsidR="00AA0DAB">
        <w:rPr>
          <w:rFonts w:cs="Times New Roman"/>
          <w:b/>
          <w:color w:val="00000A"/>
          <w:highlight w:val="white"/>
        </w:rPr>
        <w:t>01</w:t>
      </w:r>
      <w:r>
        <w:rPr>
          <w:rFonts w:cs="Times New Roman"/>
          <w:b/>
          <w:color w:val="00000A"/>
          <w:highlight w:val="white"/>
        </w:rPr>
        <w:t>.</w:t>
      </w:r>
      <w:r w:rsidR="00FC6AB0">
        <w:rPr>
          <w:rFonts w:cs="Times New Roman"/>
          <w:b/>
          <w:color w:val="00000A"/>
          <w:highlight w:val="white"/>
        </w:rPr>
        <w:t>10</w:t>
      </w:r>
      <w:r>
        <w:rPr>
          <w:rFonts w:cs="Times New Roman"/>
          <w:b/>
          <w:color w:val="00000A"/>
          <w:highlight w:val="white"/>
        </w:rPr>
        <w:t>.2025 r.</w:t>
      </w:r>
    </w:p>
    <w:p w:rsidR="001B3B8F" w:rsidRDefault="001B3B8F" w:rsidP="001B3B8F">
      <w:pPr>
        <w:rPr>
          <w:rFonts w:eastAsia="Times New Roman" w:cs="Times New Roman"/>
          <w:b/>
          <w:color w:val="00000A"/>
          <w:sz w:val="22"/>
        </w:rPr>
      </w:pPr>
    </w:p>
    <w:p w:rsidR="001B3B8F" w:rsidRDefault="001B3B8F" w:rsidP="001B3B8F">
      <w:pPr>
        <w:jc w:val="both"/>
      </w:pPr>
      <w:r>
        <w:rPr>
          <w:rFonts w:eastAsia="Times New Roman" w:cs="Times New Roman"/>
          <w:b/>
          <w:bCs/>
          <w:i/>
          <w:color w:val="00000A"/>
          <w:sz w:val="22"/>
        </w:rPr>
        <w:t>Na podstawie art. 35 ustawy o gospodarce nieruchomościami z dnia 21 sierpnia 1997 r</w:t>
      </w:r>
      <w:r w:rsidRPr="00F30DD7">
        <w:rPr>
          <w:rFonts w:eastAsia="Times New Roman" w:cs="Times New Roman"/>
          <w:b/>
          <w:bCs/>
          <w:i/>
          <w:color w:val="00000A"/>
          <w:sz w:val="22"/>
          <w:szCs w:val="22"/>
        </w:rPr>
        <w:t xml:space="preserve">. </w:t>
      </w:r>
      <w:r w:rsidRPr="00F30DD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(</w:t>
      </w:r>
      <w:r w:rsidRPr="00F30DD7">
        <w:rPr>
          <w:rFonts w:cs="Times New Roman"/>
          <w:b/>
          <w:i/>
          <w:sz w:val="22"/>
          <w:szCs w:val="22"/>
        </w:rPr>
        <w:t>tj. Dz. U. z 2024 r. poz. 1145, ze zm.</w:t>
      </w:r>
      <w:r w:rsidRPr="00F30DD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)</w:t>
      </w:r>
      <w:r>
        <w:rPr>
          <w:rFonts w:cs="Times New Roman"/>
          <w:i/>
          <w:iCs/>
          <w:spacing w:val="-2"/>
          <w:shd w:val="clear" w:color="auto" w:fill="FFFFFF"/>
        </w:rPr>
        <w:t xml:space="preserve"> </w:t>
      </w:r>
      <w:r>
        <w:rPr>
          <w:rFonts w:eastAsia="Times New Roman" w:cs="Times New Roman"/>
          <w:b/>
          <w:bCs/>
          <w:i/>
          <w:color w:val="00000A"/>
          <w:sz w:val="22"/>
        </w:rPr>
        <w:t>Prezydent Miasta Szczecina podaje do publicznej wiadomości, że przeznacza do wydzierżawienia w drodze bezprzetargowej do lat trzech grunty Skarbu Państwa położone na terenie Miasta Szczecin wg niżej przedstawionego wykazu: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4"/>
        <w:gridCol w:w="1650"/>
        <w:gridCol w:w="1050"/>
        <w:gridCol w:w="900"/>
        <w:gridCol w:w="1125"/>
        <w:gridCol w:w="1980"/>
        <w:gridCol w:w="3975"/>
        <w:gridCol w:w="2447"/>
      </w:tblGrid>
      <w:tr w:rsidR="001B3B8F" w:rsidTr="00064D82">
        <w:trPr>
          <w:trHeight w:val="1043"/>
        </w:trPr>
        <w:tc>
          <w:tcPr>
            <w:tcW w:w="14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bookmarkStart w:id="1" w:name="_Hlk157667593"/>
            <w:bookmarkEnd w:id="1"/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Adres nieruchomości</w:t>
            </w:r>
          </w:p>
        </w:tc>
        <w:tc>
          <w:tcPr>
            <w:tcW w:w="19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Oznaczenie nieruchomości wg katastru nieruchomości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Pow.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łączna m²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Opis nieruchomości</w:t>
            </w:r>
          </w:p>
        </w:tc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Przeznaczenie nieruchomości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w miejscowym planie zagospodarowania przestrzennego</w:t>
            </w:r>
          </w:p>
        </w:tc>
        <w:tc>
          <w:tcPr>
            <w:tcW w:w="24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Opłata za dzierżawę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 xml:space="preserve">wraz 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z należnym podatkiem VAT</w:t>
            </w:r>
          </w:p>
        </w:tc>
      </w:tr>
      <w:tr w:rsidR="001B3B8F" w:rsidTr="00064D82">
        <w:tc>
          <w:tcPr>
            <w:tcW w:w="14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rPr>
                <w:rFonts w:cs="Times New Roman"/>
              </w:rPr>
            </w:pPr>
          </w:p>
        </w:tc>
        <w:tc>
          <w:tcPr>
            <w:tcW w:w="1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rPr>
                <w:rFonts w:cs="Times New Roman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 xml:space="preserve">nr 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obrębu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nr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 xml:space="preserve">dz. </w:t>
            </w:r>
            <w:proofErr w:type="spellStart"/>
            <w:r>
              <w:rPr>
                <w:rFonts w:cs="Times New Roman"/>
                <w:b/>
                <w:bCs/>
              </w:rPr>
              <w:t>ewid</w:t>
            </w:r>
            <w:proofErr w:type="spellEnd"/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rPr>
                <w:rFonts w:cs="Times New Roman"/>
              </w:rPr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rPr>
                <w:rFonts w:cs="Times New Roman"/>
              </w:rPr>
            </w:pPr>
          </w:p>
        </w:tc>
        <w:tc>
          <w:tcPr>
            <w:tcW w:w="3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Sposób zagospodarowania</w:t>
            </w:r>
          </w:p>
          <w:p w:rsidR="001B3B8F" w:rsidRDefault="001B3B8F" w:rsidP="008F2B63">
            <w:pPr>
              <w:pStyle w:val="Zawartotabeli"/>
              <w:jc w:val="center"/>
            </w:pPr>
            <w:r>
              <w:rPr>
                <w:rFonts w:cs="Times New Roman"/>
                <w:b/>
                <w:color w:val="000000"/>
              </w:rPr>
              <w:t>przedmiotu dzierżawy</w:t>
            </w:r>
          </w:p>
        </w:tc>
        <w:tc>
          <w:tcPr>
            <w:tcW w:w="24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rPr>
                <w:rFonts w:cs="Times New Roman"/>
              </w:rPr>
            </w:pPr>
          </w:p>
        </w:tc>
      </w:tr>
      <w:tr w:rsidR="001B3B8F" w:rsidTr="00064D82">
        <w:trPr>
          <w:trHeight w:val="383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B3B8F" w:rsidRDefault="00FC6AB0" w:rsidP="008F2B63">
            <w:pPr>
              <w:snapToGrid w:val="0"/>
            </w:pPr>
            <w:r>
              <w:rPr>
                <w:rFonts w:cs="Times New Roman"/>
                <w:sz w:val="22"/>
                <w:szCs w:val="22"/>
              </w:rPr>
              <w:t>Ludowa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uppressAutoHyphens w:val="0"/>
              <w:snapToGrid w:val="0"/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FC6AB0">
              <w:rPr>
                <w:rFonts w:cs="Times New Roman"/>
                <w:sz w:val="22"/>
                <w:szCs w:val="22"/>
              </w:rPr>
              <w:t>032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B3B8F" w:rsidRDefault="00FC6AB0" w:rsidP="008F2B63">
            <w:pPr>
              <w:snapToGrid w:val="0"/>
              <w:spacing w:line="240" w:lineRule="exact"/>
              <w:jc w:val="center"/>
            </w:pPr>
            <w:r>
              <w:t>1/1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B3B8F" w:rsidRDefault="00FC6AB0" w:rsidP="008F2B63">
            <w:pPr>
              <w:suppressAutoHyphens w:val="0"/>
              <w:snapToGrid w:val="0"/>
              <w:jc w:val="center"/>
            </w:pPr>
            <w:r>
              <w:rPr>
                <w:rFonts w:cs="Times New Roman"/>
                <w:sz w:val="22"/>
                <w:szCs w:val="22"/>
              </w:rPr>
              <w:t>652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B3B8F" w:rsidRDefault="001B3B8F" w:rsidP="008F2B63">
            <w:pPr>
              <w:tabs>
                <w:tab w:val="left" w:pos="49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1B3B8F" w:rsidRDefault="001B3B8F" w:rsidP="008F2B63">
            <w:pPr>
              <w:tabs>
                <w:tab w:val="left" w:pos="4905"/>
              </w:tabs>
              <w:snapToGrid w:val="0"/>
              <w:jc w:val="center"/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3B8F" w:rsidRDefault="00FC6AB0" w:rsidP="008F2B63">
            <w:pPr>
              <w:snapToGrid w:val="0"/>
              <w:spacing w:line="240" w:lineRule="exact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ŻELECHOWA, DRZETOWO – GRABOWO, STOCZNIE</w:t>
            </w:r>
          </w:p>
          <w:p w:rsidR="00FC6AB0" w:rsidRPr="001B3B8F" w:rsidRDefault="00FC6AB0" w:rsidP="008F2B63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>
              <w:t>S.D.9035.KD.Z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6AB0" w:rsidRDefault="00FC6AB0" w:rsidP="008F2B63">
            <w:pPr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  <w:r>
              <w:rPr>
                <w:rFonts w:cs="Times New Roman"/>
                <w:color w:val="00000A"/>
                <w:sz w:val="22"/>
                <w:szCs w:val="22"/>
              </w:rPr>
              <w:t xml:space="preserve">481,18 zł </w:t>
            </w:r>
          </w:p>
          <w:p w:rsidR="001B3B8F" w:rsidRDefault="00FC6AB0" w:rsidP="008F2B63">
            <w:pPr>
              <w:snapToGrid w:val="0"/>
              <w:jc w:val="center"/>
            </w:pPr>
            <w:r>
              <w:rPr>
                <w:rFonts w:cs="Times New Roman"/>
                <w:color w:val="00000A"/>
                <w:sz w:val="22"/>
                <w:szCs w:val="22"/>
              </w:rPr>
              <w:t>miesięcznie</w:t>
            </w:r>
            <w:r w:rsidR="001B3B8F">
              <w:rPr>
                <w:rFonts w:cs="Times New Roman"/>
                <w:color w:val="00000A"/>
                <w:sz w:val="22"/>
                <w:szCs w:val="22"/>
              </w:rPr>
              <w:t xml:space="preserve"> </w:t>
            </w:r>
          </w:p>
        </w:tc>
      </w:tr>
      <w:tr w:rsidR="001B3B8F" w:rsidTr="00064D82">
        <w:trPr>
          <w:trHeight w:val="382"/>
        </w:trPr>
        <w:tc>
          <w:tcPr>
            <w:tcW w:w="147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2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uppressAutoHyphens w:val="0"/>
              <w:snapToGrid w:val="0"/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B3B8F" w:rsidRDefault="001B3B8F" w:rsidP="008F2B63">
            <w:pPr>
              <w:tabs>
                <w:tab w:val="left" w:pos="4905"/>
              </w:tabs>
              <w:snapToGrid w:val="0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B8F" w:rsidRDefault="00FC6AB0" w:rsidP="008F2B63">
            <w:pPr>
              <w:snapToGrid w:val="0"/>
              <w:spacing w:line="240" w:lineRule="exact"/>
              <w:jc w:val="center"/>
            </w:pPr>
            <w:r>
              <w:rPr>
                <w:rFonts w:cs="Times New Roman"/>
                <w:sz w:val="22"/>
                <w:szCs w:val="22"/>
              </w:rPr>
              <w:t>Drogi dojazdowe, plac manewrowy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3B8F" w:rsidRDefault="001B3B8F" w:rsidP="008F2B63">
            <w:pPr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</w:tr>
      <w:tr w:rsidR="00064D82" w:rsidTr="0099058B">
        <w:trPr>
          <w:trHeight w:val="555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2"/>
                <w:szCs w:val="16"/>
              </w:rPr>
            </w:pPr>
            <w:r>
              <w:rPr>
                <w:rFonts w:cs="Times New Roman"/>
                <w:color w:val="000000"/>
                <w:sz w:val="22"/>
                <w:szCs w:val="16"/>
              </w:rPr>
              <w:t>2.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Pyrzycka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4203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184/3 (część)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uppressAutoHyphens w:val="0"/>
              <w:snapToGrid w:val="0"/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  <w:r>
              <w:rPr>
                <w:rFonts w:cs="Times New Roman"/>
                <w:sz w:val="32"/>
                <w:szCs w:val="32"/>
                <w:vertAlign w:val="superscript"/>
              </w:rPr>
              <w:t>1496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64D82" w:rsidRPr="00064D82" w:rsidRDefault="00064D82" w:rsidP="008F2B63">
            <w:pPr>
              <w:tabs>
                <w:tab w:val="left" w:pos="4905"/>
              </w:tabs>
              <w:snapToGrid w:val="0"/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  <w:r w:rsidRPr="00064D82">
              <w:rPr>
                <w:rFonts w:cs="Times New Roman"/>
                <w:sz w:val="32"/>
                <w:szCs w:val="32"/>
                <w:vertAlign w:val="superscript"/>
              </w:rPr>
              <w:t>nieruchomość gruntowa niezabudowana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D82" w:rsidRDefault="00064D82" w:rsidP="008B631E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Jednostka planistyczna – D.J.12 – funkcja dominująca – rolnicza przestrzeń produkcyjna.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460,02 zł - miesięcznie</w:t>
            </w:r>
          </w:p>
        </w:tc>
      </w:tr>
      <w:tr w:rsidR="00064D82" w:rsidTr="0099058B">
        <w:trPr>
          <w:trHeight w:val="555"/>
        </w:trPr>
        <w:tc>
          <w:tcPr>
            <w:tcW w:w="147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4D82" w:rsidRDefault="00064D82" w:rsidP="008F2B63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2"/>
                <w:szCs w:val="16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4D82" w:rsidRDefault="00064D82" w:rsidP="008F2B63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4D82" w:rsidRDefault="00064D82" w:rsidP="008F2B63">
            <w:pPr>
              <w:suppressAutoHyphens w:val="0"/>
              <w:snapToGrid w:val="0"/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4D82" w:rsidRPr="00064D82" w:rsidRDefault="00064D82" w:rsidP="008F2B63">
            <w:pPr>
              <w:tabs>
                <w:tab w:val="left" w:pos="4905"/>
              </w:tabs>
              <w:snapToGrid w:val="0"/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Cele rekreacyjne</w:t>
            </w:r>
          </w:p>
        </w:tc>
        <w:tc>
          <w:tcPr>
            <w:tcW w:w="244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064D82" w:rsidRDefault="00064D82" w:rsidP="008F2B63">
            <w:pPr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</w:tr>
    </w:tbl>
    <w:p w:rsidR="001B3B8F" w:rsidRDefault="001B3B8F" w:rsidP="001B3B8F">
      <w:pPr>
        <w:spacing w:line="240" w:lineRule="exact"/>
        <w:jc w:val="both"/>
        <w:rPr>
          <w:rFonts w:cs="Times New Roman"/>
          <w:b/>
          <w:color w:val="00000A"/>
        </w:rPr>
      </w:pPr>
    </w:p>
    <w:p w:rsidR="001B3B8F" w:rsidRPr="00F30DD7" w:rsidRDefault="001B3B8F" w:rsidP="001B3B8F">
      <w:pPr>
        <w:tabs>
          <w:tab w:val="left" w:pos="4905"/>
        </w:tabs>
        <w:rPr>
          <w:rFonts w:cs="Times New Roman"/>
          <w:color w:val="00000A"/>
        </w:rPr>
      </w:pPr>
      <w:r w:rsidRPr="00F30DD7">
        <w:rPr>
          <w:rFonts w:cs="Times New Roman"/>
          <w:b/>
          <w:color w:val="00000A"/>
        </w:rPr>
        <w:t>Termin wnoszenia czynszu:</w:t>
      </w:r>
      <w:r w:rsidRPr="00F30DD7">
        <w:rPr>
          <w:rFonts w:cs="Times New Roman"/>
          <w:b/>
          <w:color w:val="00000A"/>
        </w:rPr>
        <w:tab/>
      </w:r>
    </w:p>
    <w:p w:rsidR="001B3B8F" w:rsidRPr="00F30DD7" w:rsidRDefault="001B3B8F" w:rsidP="001B3B8F">
      <w:pPr>
        <w:spacing w:line="240" w:lineRule="exact"/>
        <w:jc w:val="both"/>
        <w:rPr>
          <w:rFonts w:cs="Times New Roman"/>
          <w:color w:val="00000A"/>
        </w:rPr>
      </w:pPr>
      <w:r w:rsidRPr="00F30DD7">
        <w:rPr>
          <w:rFonts w:cs="Times New Roman"/>
          <w:color w:val="00000A"/>
        </w:rPr>
        <w:t>- do dnia 10 każdego miesiąca za miesiąc bieżący (opłaty miesięczne)</w:t>
      </w:r>
    </w:p>
    <w:p w:rsidR="001B3B8F" w:rsidRDefault="001B3B8F" w:rsidP="001B3B8F">
      <w:pPr>
        <w:jc w:val="both"/>
      </w:pPr>
      <w:r>
        <w:rPr>
          <w:rFonts w:cs="Times New Roman"/>
          <w:b/>
          <w:color w:val="00000A"/>
          <w:shd w:val="clear" w:color="auto" w:fill="FFFFFF"/>
        </w:rPr>
        <w:t>Warunki  zmiany wysokości  opłat</w:t>
      </w:r>
      <w:r>
        <w:rPr>
          <w:rFonts w:cs="Times New Roman"/>
          <w:color w:val="00000A"/>
          <w:shd w:val="clear" w:color="auto" w:fill="FFFFFF"/>
        </w:rPr>
        <w:t xml:space="preserve">: </w:t>
      </w:r>
    </w:p>
    <w:p w:rsidR="001B3B8F" w:rsidRDefault="001B3B8F" w:rsidP="001B3B8F">
      <w:pPr>
        <w:jc w:val="both"/>
      </w:pPr>
      <w:r>
        <w:rPr>
          <w:rFonts w:cs="Times New Roman"/>
          <w:color w:val="00000A"/>
          <w:highlight w:val="white"/>
        </w:rPr>
        <w:t>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</w:t>
      </w:r>
    </w:p>
    <w:p w:rsidR="001B3B8F" w:rsidRDefault="001B3B8F" w:rsidP="001B3B8F">
      <w:pPr>
        <w:spacing w:after="120"/>
        <w:jc w:val="both"/>
      </w:pPr>
      <w:r>
        <w:rPr>
          <w:rFonts w:cs="Times New Roman"/>
          <w:b/>
        </w:rPr>
        <w:t xml:space="preserve">Uwaga: </w:t>
      </w:r>
      <w:r>
        <w:rPr>
          <w:rFonts w:cs="Times New Roman"/>
        </w:rPr>
        <w:t>W przypadku gdyby w trakcie wywieszenia stawki czynszu dzierżawnego uległy waloryzacji teren zostanie wydzierżawiony wg. nowych stawek bez potrzeby zmiany niniejszego wykazu.</w:t>
      </w:r>
    </w:p>
    <w:p w:rsidR="001B3B8F" w:rsidRDefault="001B3B8F" w:rsidP="001B3B8F">
      <w:pPr>
        <w:jc w:val="center"/>
      </w:pPr>
      <w:r>
        <w:rPr>
          <w:rFonts w:cs="Times New Roman"/>
          <w:b/>
          <w:bCs/>
          <w:color w:val="00000A"/>
          <w:sz w:val="22"/>
          <w:szCs w:val="22"/>
          <w:highlight w:val="white"/>
        </w:rPr>
        <w:t>Szczegółowych informacji udziela Dział Eksploatacji Gruntów i Garaży, ul. Goszczyńskiego 4a, tel. 91 35 16 51</w:t>
      </w:r>
      <w:r w:rsidR="008B631E">
        <w:rPr>
          <w:rFonts w:cs="Times New Roman"/>
          <w:b/>
          <w:bCs/>
          <w:color w:val="00000A"/>
          <w:sz w:val="22"/>
          <w:szCs w:val="22"/>
          <w:highlight w:val="white"/>
        </w:rPr>
        <w:t>6</w:t>
      </w:r>
    </w:p>
    <w:p w:rsidR="001B3B8F" w:rsidRDefault="001B3B8F" w:rsidP="001B3B8F">
      <w:pPr>
        <w:keepNext/>
        <w:jc w:val="center"/>
      </w:pPr>
      <w:r>
        <w:rPr>
          <w:rFonts w:cs="Times New Roman"/>
          <w:b/>
          <w:color w:val="00000A"/>
          <w:sz w:val="22"/>
          <w:szCs w:val="22"/>
          <w:highlight w:val="white"/>
        </w:rPr>
        <w:t>Wykaz wywiesza się na okres 21 dni</w:t>
      </w:r>
    </w:p>
    <w:p w:rsidR="001B3B8F" w:rsidRDefault="001B3B8F" w:rsidP="008B631E">
      <w:pPr>
        <w:jc w:val="center"/>
      </w:pPr>
      <w:r>
        <w:rPr>
          <w:rFonts w:cs="Times New Roman"/>
          <w:b/>
          <w:color w:val="00000A"/>
          <w:sz w:val="22"/>
          <w:szCs w:val="22"/>
          <w:highlight w:val="white"/>
        </w:rPr>
        <w:t xml:space="preserve">od dnia </w:t>
      </w:r>
      <w:r w:rsidR="00AA0DAB">
        <w:rPr>
          <w:rFonts w:cs="Times New Roman"/>
          <w:b/>
          <w:color w:val="00000A"/>
          <w:sz w:val="22"/>
          <w:szCs w:val="22"/>
          <w:highlight w:val="white"/>
        </w:rPr>
        <w:t>0</w:t>
      </w:r>
      <w:r w:rsidR="008B631E">
        <w:rPr>
          <w:rFonts w:cs="Times New Roman"/>
          <w:b/>
          <w:color w:val="00000A"/>
          <w:sz w:val="22"/>
          <w:szCs w:val="22"/>
          <w:highlight w:val="white"/>
        </w:rPr>
        <w:t>7</w:t>
      </w:r>
      <w:r w:rsidR="00AA0DAB">
        <w:rPr>
          <w:rFonts w:cs="Times New Roman"/>
          <w:b/>
          <w:color w:val="00000A"/>
          <w:sz w:val="22"/>
          <w:szCs w:val="22"/>
          <w:highlight w:val="white"/>
        </w:rPr>
        <w:t>.</w:t>
      </w:r>
      <w:r w:rsidR="00FC6AB0">
        <w:rPr>
          <w:rFonts w:cs="Times New Roman"/>
          <w:b/>
          <w:color w:val="00000A"/>
          <w:sz w:val="22"/>
          <w:szCs w:val="22"/>
          <w:highlight w:val="white"/>
        </w:rPr>
        <w:t>10</w:t>
      </w:r>
      <w:r w:rsidR="00AA0DAB">
        <w:rPr>
          <w:rFonts w:cs="Times New Roman"/>
          <w:b/>
          <w:color w:val="00000A"/>
          <w:sz w:val="22"/>
          <w:szCs w:val="22"/>
          <w:highlight w:val="white"/>
        </w:rPr>
        <w:t>.</w:t>
      </w:r>
      <w:r>
        <w:rPr>
          <w:rFonts w:cs="Times New Roman"/>
          <w:b/>
          <w:color w:val="00000A"/>
          <w:sz w:val="22"/>
          <w:szCs w:val="22"/>
          <w:highlight w:val="white"/>
        </w:rPr>
        <w:t xml:space="preserve">2025 r. do dnia </w:t>
      </w:r>
      <w:r w:rsidR="00075660">
        <w:rPr>
          <w:rFonts w:cs="Times New Roman"/>
          <w:b/>
          <w:color w:val="00000A"/>
          <w:sz w:val="22"/>
          <w:szCs w:val="22"/>
          <w:highlight w:val="white"/>
        </w:rPr>
        <w:t>2</w:t>
      </w:r>
      <w:r w:rsidR="008B631E">
        <w:rPr>
          <w:rFonts w:cs="Times New Roman"/>
          <w:b/>
          <w:color w:val="00000A"/>
          <w:sz w:val="22"/>
          <w:szCs w:val="22"/>
          <w:highlight w:val="white"/>
        </w:rPr>
        <w:t>8</w:t>
      </w:r>
      <w:r w:rsidR="00AA0DAB">
        <w:rPr>
          <w:rFonts w:cs="Times New Roman"/>
          <w:b/>
          <w:color w:val="00000A"/>
          <w:sz w:val="22"/>
          <w:szCs w:val="22"/>
          <w:highlight w:val="white"/>
        </w:rPr>
        <w:t>.</w:t>
      </w:r>
      <w:r w:rsidR="00FC6AB0">
        <w:rPr>
          <w:rFonts w:cs="Times New Roman"/>
          <w:b/>
          <w:color w:val="00000A"/>
          <w:sz w:val="22"/>
          <w:szCs w:val="22"/>
          <w:highlight w:val="white"/>
        </w:rPr>
        <w:t>10</w:t>
      </w:r>
      <w:r w:rsidR="00AA0DAB">
        <w:rPr>
          <w:rFonts w:cs="Times New Roman"/>
          <w:b/>
          <w:color w:val="00000A"/>
          <w:sz w:val="22"/>
          <w:szCs w:val="22"/>
          <w:highlight w:val="white"/>
        </w:rPr>
        <w:t>.</w:t>
      </w:r>
      <w:r>
        <w:rPr>
          <w:rFonts w:cs="Times New Roman"/>
          <w:b/>
          <w:color w:val="00000A"/>
          <w:sz w:val="22"/>
          <w:szCs w:val="22"/>
          <w:highlight w:val="white"/>
        </w:rPr>
        <w:t>2025 r</w:t>
      </w:r>
      <w:r w:rsidR="008B631E">
        <w:rPr>
          <w:rFonts w:cs="Times New Roman"/>
          <w:b/>
          <w:color w:val="00000A"/>
          <w:sz w:val="22"/>
          <w:szCs w:val="22"/>
          <w:highlight w:val="white"/>
        </w:rPr>
        <w:t>.</w:t>
      </w:r>
    </w:p>
    <w:sectPr w:rsidR="001B3B8F" w:rsidSect="008B631E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8F"/>
    <w:rsid w:val="00064D82"/>
    <w:rsid w:val="00075660"/>
    <w:rsid w:val="001B3B8F"/>
    <w:rsid w:val="00501916"/>
    <w:rsid w:val="008B631E"/>
    <w:rsid w:val="00AA0DAB"/>
    <w:rsid w:val="00D217F6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8C0D"/>
  <w15:chartTrackingRefBased/>
  <w15:docId w15:val="{972D9A4D-BB59-4B7A-9245-1FF733C6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B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B3B8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Cędrowska</dc:creator>
  <cp:keywords/>
  <dc:description/>
  <cp:lastModifiedBy>Justyna Kayser</cp:lastModifiedBy>
  <cp:revision>8</cp:revision>
  <cp:lastPrinted>2025-10-03T06:07:00Z</cp:lastPrinted>
  <dcterms:created xsi:type="dcterms:W3CDTF">2025-07-01T06:44:00Z</dcterms:created>
  <dcterms:modified xsi:type="dcterms:W3CDTF">2025-10-03T06:07:00Z</dcterms:modified>
</cp:coreProperties>
</file>